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DBAA" w14:textId="59914286" w:rsidR="00943A10" w:rsidRDefault="00943A10" w:rsidP="00943A10">
      <w:pPr>
        <w:spacing w:after="0"/>
        <w:ind w:right="-180"/>
        <w:jc w:val="center"/>
        <w:rPr>
          <w:b/>
          <w:sz w:val="24"/>
          <w:szCs w:val="24"/>
        </w:rPr>
      </w:pPr>
    </w:p>
    <w:p w14:paraId="1F490BCF" w14:textId="77777777" w:rsidR="00943A10" w:rsidRDefault="00943A10" w:rsidP="00943A10">
      <w:pPr>
        <w:spacing w:after="0"/>
        <w:ind w:right="-180"/>
        <w:jc w:val="center"/>
        <w:rPr>
          <w:b/>
          <w:sz w:val="24"/>
          <w:szCs w:val="24"/>
        </w:rPr>
      </w:pPr>
      <w:r>
        <w:rPr>
          <w:noProof/>
          <w14:ligatures w14:val="standardContextual"/>
        </w:rPr>
        <w:drawing>
          <wp:inline distT="0" distB="0" distL="0" distR="0" wp14:anchorId="46DC0DAE" wp14:editId="2C363ADF">
            <wp:extent cx="1611126" cy="691764"/>
            <wp:effectExtent l="0" t="0" r="8255" b="0"/>
            <wp:docPr id="1" name="Picture 1" descr="A picture containing graphics, text, graphic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text, graphic design, font&#10;&#10;Description automatically generated"/>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45538" cy="706539"/>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0AA63390" wp14:editId="0B78D255">
            <wp:extent cx="2679590" cy="541450"/>
            <wp:effectExtent l="0" t="0" r="6985" b="0"/>
            <wp:docPr id="2"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4463" cy="546476"/>
                    </a:xfrm>
                    <a:prstGeom prst="rect">
                      <a:avLst/>
                    </a:prstGeom>
                    <a:noFill/>
                  </pic:spPr>
                </pic:pic>
              </a:graphicData>
            </a:graphic>
          </wp:inline>
        </w:drawing>
      </w:r>
    </w:p>
    <w:p w14:paraId="5056D233" w14:textId="6AA0664B" w:rsidR="00943A10" w:rsidRDefault="00943A10" w:rsidP="00943A10">
      <w:pPr>
        <w:spacing w:after="0"/>
        <w:ind w:right="-180"/>
        <w:jc w:val="center"/>
        <w:rPr>
          <w:b/>
          <w:sz w:val="24"/>
          <w:szCs w:val="24"/>
        </w:rPr>
      </w:pPr>
    </w:p>
    <w:p w14:paraId="4990AE8F" w14:textId="343F25E0" w:rsidR="00943A10" w:rsidRPr="003C22B2" w:rsidRDefault="00943A10" w:rsidP="00943A10">
      <w:pPr>
        <w:jc w:val="center"/>
        <w:rPr>
          <w:b/>
          <w:sz w:val="28"/>
          <w:szCs w:val="28"/>
        </w:rPr>
      </w:pPr>
      <w:r w:rsidRPr="00357B5A">
        <w:rPr>
          <w:b/>
          <w:sz w:val="28"/>
          <w:szCs w:val="28"/>
        </w:rPr>
        <w:t>202</w:t>
      </w:r>
      <w:r w:rsidR="001B790B" w:rsidRPr="00357B5A">
        <w:rPr>
          <w:b/>
          <w:sz w:val="28"/>
          <w:szCs w:val="28"/>
        </w:rPr>
        <w:t>6</w:t>
      </w:r>
      <w:r w:rsidRPr="003C22B2">
        <w:rPr>
          <w:b/>
          <w:sz w:val="28"/>
          <w:szCs w:val="28"/>
        </w:rPr>
        <w:t xml:space="preserve"> SUMMER INSTITUTE ON TRANSLATION</w:t>
      </w:r>
      <w:r>
        <w:rPr>
          <w:b/>
          <w:sz w:val="28"/>
          <w:szCs w:val="28"/>
        </w:rPr>
        <w:t xml:space="preserve"> ACROSS THE</w:t>
      </w:r>
      <w:r w:rsidRPr="003C22B2">
        <w:rPr>
          <w:b/>
          <w:sz w:val="28"/>
          <w:szCs w:val="28"/>
        </w:rPr>
        <w:t xml:space="preserve"> CURRICULUM</w:t>
      </w:r>
    </w:p>
    <w:p w14:paraId="4E85910B" w14:textId="5D4A2843" w:rsidR="00943A10" w:rsidRPr="003C22B2" w:rsidRDefault="00943A10" w:rsidP="00943A10">
      <w:pPr>
        <w:jc w:val="center"/>
        <w:rPr>
          <w:b/>
          <w:sz w:val="24"/>
          <w:szCs w:val="24"/>
        </w:rPr>
      </w:pPr>
      <w:r w:rsidRPr="003C22B2">
        <w:rPr>
          <w:b/>
          <w:sz w:val="24"/>
          <w:szCs w:val="24"/>
        </w:rPr>
        <w:t xml:space="preserve">UNIVERSITY OF IOWA, IOWA CITY </w:t>
      </w:r>
      <w:r>
        <w:rPr>
          <w:b/>
          <w:sz w:val="24"/>
          <w:szCs w:val="24"/>
        </w:rPr>
        <w:t xml:space="preserve">/ </w:t>
      </w:r>
      <w:r>
        <w:rPr>
          <w:b/>
          <w:color w:val="FF0000"/>
          <w:sz w:val="24"/>
          <w:szCs w:val="24"/>
        </w:rPr>
        <w:t xml:space="preserve">June </w:t>
      </w:r>
      <w:r w:rsidR="00357B5A">
        <w:rPr>
          <w:b/>
          <w:color w:val="FF0000"/>
          <w:sz w:val="24"/>
          <w:szCs w:val="24"/>
        </w:rPr>
        <w:t>17-21</w:t>
      </w:r>
      <w:r w:rsidRPr="00357B5A">
        <w:rPr>
          <w:b/>
          <w:color w:val="FF0000"/>
          <w:sz w:val="24"/>
          <w:szCs w:val="24"/>
        </w:rPr>
        <w:t>, 202</w:t>
      </w:r>
      <w:r w:rsidR="001B790B" w:rsidRPr="00357B5A">
        <w:rPr>
          <w:b/>
          <w:color w:val="FF0000"/>
          <w:sz w:val="24"/>
          <w:szCs w:val="24"/>
        </w:rPr>
        <w:t>6</w:t>
      </w:r>
    </w:p>
    <w:p w14:paraId="751A3ED1" w14:textId="48441214" w:rsidR="00943A10" w:rsidRPr="00385A03" w:rsidRDefault="00943A10" w:rsidP="00943A10">
      <w:pPr>
        <w:jc w:val="center"/>
        <w:rPr>
          <w:b/>
        </w:rPr>
      </w:pPr>
      <w:r>
        <w:rPr>
          <w:b/>
        </w:rPr>
        <w:t>“THE UNDERGRADUATE CURRICULUM</w:t>
      </w:r>
      <w:r w:rsidRPr="00385A03">
        <w:rPr>
          <w:b/>
        </w:rPr>
        <w:t>: PROGRAMS, COURSES, ACTIVITIES</w:t>
      </w:r>
      <w:r>
        <w:rPr>
          <w:b/>
        </w:rPr>
        <w:t>”</w:t>
      </w:r>
    </w:p>
    <w:p w14:paraId="0AE8C061" w14:textId="58812C59" w:rsidR="00943A10" w:rsidRPr="008B0685" w:rsidRDefault="00943A10" w:rsidP="00943A10">
      <w:pPr>
        <w:rPr>
          <w:rFonts w:cstheme="minorHAnsi"/>
        </w:rPr>
      </w:pPr>
      <w:r w:rsidRPr="008B0685">
        <w:rPr>
          <w:rFonts w:cstheme="minorHAnsi"/>
        </w:rPr>
        <w:t>In an era of rapid globalization, the need to promote translation as a crucial global literacy skill is widely recognized. At the same time, many fear that teaching translation can be used to bypass the study of foreign languages, and to promote cultural stereotypes and the hegemony of English as a lingua franca. Teaching translation literacy, however, addresses these fears by keeping issues of language front and center in a variety of pedagogical contexts, offering opportunities for students of foreign languages to apply their knowledge while motivating others to study foreign languages.</w:t>
      </w:r>
    </w:p>
    <w:p w14:paraId="1E2904CF" w14:textId="4BA4C035" w:rsidR="00943A10" w:rsidRPr="008B0685" w:rsidRDefault="00943A10" w:rsidP="00943A10">
      <w:pPr>
        <w:rPr>
          <w:rFonts w:cstheme="minorHAnsi"/>
        </w:rPr>
      </w:pPr>
      <w:r w:rsidRPr="008B0685">
        <w:rPr>
          <w:rFonts w:cstheme="minorHAnsi"/>
        </w:rPr>
        <w:t>The 202</w:t>
      </w:r>
      <w:r w:rsidR="00357B5A">
        <w:rPr>
          <w:rFonts w:cstheme="minorHAnsi"/>
        </w:rPr>
        <w:t>6</w:t>
      </w:r>
      <w:r w:rsidRPr="008B0685">
        <w:rPr>
          <w:rFonts w:cstheme="minorHAnsi"/>
        </w:rPr>
        <w:t xml:space="preserve"> CTGL-ATISA Summer Institute invite</w:t>
      </w:r>
      <w:r w:rsidR="00434065" w:rsidRPr="008B0685">
        <w:rPr>
          <w:rFonts w:cstheme="minorHAnsi"/>
        </w:rPr>
        <w:t>s</w:t>
      </w:r>
      <w:r w:rsidRPr="008B0685">
        <w:rPr>
          <w:rFonts w:cstheme="minorHAnsi"/>
        </w:rPr>
        <w:t xml:space="preserve"> those constituencies in higher education that are in a position to promote translation as a global literacy skill, and that want to incorporate translation into their teaching (e.g., instructors of World Languages and Literatures, Comparative Literature, and Creative Writing and General Education). The Summer Institute is open to faculty</w:t>
      </w:r>
      <w:r w:rsidR="00434065" w:rsidRPr="008B0685">
        <w:rPr>
          <w:rFonts w:cstheme="minorHAnsi"/>
        </w:rPr>
        <w:t xml:space="preserve"> and</w:t>
      </w:r>
      <w:r w:rsidRPr="008B0685">
        <w:rPr>
          <w:rFonts w:cstheme="minorHAnsi"/>
        </w:rPr>
        <w:t xml:space="preserve"> </w:t>
      </w:r>
      <w:r w:rsidR="00434065" w:rsidRPr="008B0685">
        <w:rPr>
          <w:rFonts w:cstheme="minorHAnsi"/>
        </w:rPr>
        <w:t xml:space="preserve">graduate </w:t>
      </w:r>
      <w:r w:rsidR="00CE776E" w:rsidRPr="008B0685">
        <w:rPr>
          <w:rFonts w:cstheme="minorHAnsi"/>
        </w:rPr>
        <w:t>students at</w:t>
      </w:r>
      <w:r w:rsidRPr="008B0685">
        <w:rPr>
          <w:rFonts w:cstheme="minorHAnsi"/>
        </w:rPr>
        <w:t xml:space="preserve"> all stages of their career, and administrators.</w:t>
      </w:r>
    </w:p>
    <w:p w14:paraId="26AA3C30" w14:textId="0FAFEAB7" w:rsidR="00943A10" w:rsidRPr="008B0685" w:rsidRDefault="00943A10" w:rsidP="00943A10">
      <w:pPr>
        <w:rPr>
          <w:rFonts w:cstheme="minorHAnsi"/>
        </w:rPr>
      </w:pPr>
      <w:r w:rsidRPr="008B0685">
        <w:rPr>
          <w:rFonts w:cstheme="minorHAnsi"/>
        </w:rPr>
        <w:t xml:space="preserve">This four-day residential gathering features a combination of lectures, roundtables, syllabus design workshops, discussion sessions and individual tutorials for those interested in </w:t>
      </w:r>
    </w:p>
    <w:p w14:paraId="6BD3BFBF" w14:textId="3E3E7184" w:rsidR="00943A10" w:rsidRPr="008B0685" w:rsidRDefault="00943A10" w:rsidP="00943A10">
      <w:pPr>
        <w:pStyle w:val="ListParagraph"/>
        <w:numPr>
          <w:ilvl w:val="0"/>
          <w:numId w:val="1"/>
        </w:numPr>
        <w:rPr>
          <w:rFonts w:cstheme="minorHAnsi"/>
        </w:rPr>
      </w:pPr>
      <w:r w:rsidRPr="008B0685">
        <w:rPr>
          <w:rFonts w:cstheme="minorHAnsi"/>
        </w:rPr>
        <w:t xml:space="preserve">theoretical approaches to translation as </w:t>
      </w:r>
      <w:r w:rsidR="006C2C18">
        <w:rPr>
          <w:rFonts w:cstheme="minorHAnsi"/>
        </w:rPr>
        <w:t xml:space="preserve">an </w:t>
      </w:r>
      <w:r w:rsidRPr="008B0685">
        <w:rPr>
          <w:rFonts w:cstheme="minorHAnsi"/>
        </w:rPr>
        <w:t>asset-building pedagogy</w:t>
      </w:r>
    </w:p>
    <w:p w14:paraId="356FF913" w14:textId="7A69B508" w:rsidR="00943A10" w:rsidRPr="008B0685" w:rsidRDefault="00943A10" w:rsidP="00943A10">
      <w:pPr>
        <w:pStyle w:val="ListParagraph"/>
        <w:numPr>
          <w:ilvl w:val="0"/>
          <w:numId w:val="1"/>
        </w:numPr>
        <w:rPr>
          <w:rFonts w:cstheme="minorHAnsi"/>
        </w:rPr>
      </w:pPr>
      <w:r w:rsidRPr="008B0685">
        <w:rPr>
          <w:rFonts w:cstheme="minorHAnsi"/>
        </w:rPr>
        <w:t>designing and implementing translation-related activities, courses, tracks, or programs</w:t>
      </w:r>
    </w:p>
    <w:p w14:paraId="23B31CF4" w14:textId="77777777" w:rsidR="00943A10" w:rsidRPr="008B0685" w:rsidRDefault="00943A10" w:rsidP="00943A10">
      <w:pPr>
        <w:pStyle w:val="ListParagraph"/>
        <w:numPr>
          <w:ilvl w:val="0"/>
          <w:numId w:val="1"/>
        </w:numPr>
        <w:rPr>
          <w:rFonts w:cstheme="minorHAnsi"/>
        </w:rPr>
      </w:pPr>
      <w:r w:rsidRPr="008B0685">
        <w:rPr>
          <w:rFonts w:cstheme="minorHAnsi"/>
        </w:rPr>
        <w:t>exploring careers in the language industry and providing concrete training for students</w:t>
      </w:r>
    </w:p>
    <w:p w14:paraId="296A8852" w14:textId="14048B79" w:rsidR="00943A10" w:rsidRDefault="00943A10" w:rsidP="00943A10">
      <w:pPr>
        <w:pStyle w:val="ListParagraph"/>
        <w:numPr>
          <w:ilvl w:val="0"/>
          <w:numId w:val="1"/>
        </w:numPr>
        <w:rPr>
          <w:rFonts w:cstheme="minorHAnsi"/>
        </w:rPr>
      </w:pPr>
      <w:r w:rsidRPr="008B0685">
        <w:rPr>
          <w:rFonts w:cstheme="minorHAnsi"/>
        </w:rPr>
        <w:t xml:space="preserve">fostering a greater understanding of the asymmetries among world languages through comparative grammar and comparative stylistics.  </w:t>
      </w:r>
    </w:p>
    <w:p w14:paraId="75DAD5D2" w14:textId="7E4BD02F" w:rsidR="0053456C" w:rsidRPr="00357B5A" w:rsidRDefault="001B790B" w:rsidP="001B790B">
      <w:pPr>
        <w:pStyle w:val="ListParagraph"/>
        <w:numPr>
          <w:ilvl w:val="0"/>
          <w:numId w:val="1"/>
        </w:numPr>
        <w:rPr>
          <w:rFonts w:cstheme="minorHAnsi"/>
        </w:rPr>
      </w:pPr>
      <w:r w:rsidRPr="00357B5A">
        <w:rPr>
          <w:rFonts w:cstheme="minorHAnsi"/>
        </w:rPr>
        <w:t>teaching translation and interpreting in the age of AI</w:t>
      </w:r>
    </w:p>
    <w:p w14:paraId="326B4710" w14:textId="21FFE6E4" w:rsidR="0053456C" w:rsidRPr="00357B5A" w:rsidRDefault="001B790B" w:rsidP="00943A10">
      <w:pPr>
        <w:pStyle w:val="ListParagraph"/>
        <w:numPr>
          <w:ilvl w:val="0"/>
          <w:numId w:val="1"/>
        </w:numPr>
        <w:rPr>
          <w:rFonts w:cstheme="minorHAnsi"/>
        </w:rPr>
      </w:pPr>
      <w:r w:rsidRPr="00357B5A">
        <w:rPr>
          <w:rFonts w:cstheme="minorHAnsi"/>
        </w:rPr>
        <w:t>r</w:t>
      </w:r>
      <w:r w:rsidR="0053456C" w:rsidRPr="00357B5A">
        <w:rPr>
          <w:rFonts w:cstheme="minorHAnsi"/>
        </w:rPr>
        <w:t>ound Table on curricular strategies strategies to support world language education</w:t>
      </w:r>
    </w:p>
    <w:p w14:paraId="7F38B8D7" w14:textId="77777777" w:rsidR="0053456C" w:rsidRPr="008B0685" w:rsidRDefault="0053456C" w:rsidP="00943A10">
      <w:pPr>
        <w:pStyle w:val="ListParagraph"/>
        <w:numPr>
          <w:ilvl w:val="0"/>
          <w:numId w:val="1"/>
        </w:numPr>
        <w:rPr>
          <w:rFonts w:cstheme="minorHAnsi"/>
        </w:rPr>
      </w:pPr>
    </w:p>
    <w:p w14:paraId="7E0808C1" w14:textId="2F67BB80" w:rsidR="00943A10" w:rsidRDefault="00E3608B" w:rsidP="00943A10">
      <w:pPr>
        <w:rPr>
          <w:rFonts w:cstheme="minorHAnsi"/>
        </w:rPr>
      </w:pPr>
      <w:r w:rsidRPr="00B76FBE">
        <w:rPr>
          <w:rFonts w:cstheme="minorHAnsi"/>
        </w:rPr>
        <w:t xml:space="preserve">The Summer Institute is </w:t>
      </w:r>
      <w:r w:rsidR="000E6FC2" w:rsidRPr="00B76FBE">
        <w:rPr>
          <w:rFonts w:cstheme="minorHAnsi"/>
        </w:rPr>
        <w:t xml:space="preserve">co-directed by </w:t>
      </w:r>
      <w:r w:rsidR="000E6FC2" w:rsidRPr="00B76FBE">
        <w:rPr>
          <w:rFonts w:cstheme="minorHAnsi"/>
          <w:b/>
        </w:rPr>
        <w:t>Brian James Baer,</w:t>
      </w:r>
      <w:r w:rsidR="000E6FC2" w:rsidRPr="00B76FBE">
        <w:rPr>
          <w:rFonts w:cstheme="minorHAnsi"/>
        </w:rPr>
        <w:t xml:space="preserve"> Professor of Russian and Translation Studies, Kent State University, Founding Editor, </w:t>
      </w:r>
      <w:r w:rsidR="000E6FC2" w:rsidRPr="00B76FBE">
        <w:rPr>
          <w:rFonts w:cstheme="minorHAnsi"/>
          <w:i/>
        </w:rPr>
        <w:t>Translation and Interpreting Studies</w:t>
      </w:r>
      <w:r w:rsidR="000E6FC2" w:rsidRPr="00B76FBE">
        <w:rPr>
          <w:rFonts w:cstheme="minorHAnsi"/>
        </w:rPr>
        <w:t xml:space="preserve">, and </w:t>
      </w:r>
      <w:r w:rsidR="000E6FC2" w:rsidRPr="00B76FBE">
        <w:rPr>
          <w:rFonts w:cstheme="minorHAnsi"/>
          <w:b/>
          <w:bCs/>
        </w:rPr>
        <w:t>Aron Aji</w:t>
      </w:r>
      <w:r w:rsidR="000E6FC2" w:rsidRPr="00B76FBE">
        <w:rPr>
          <w:rFonts w:cstheme="minorHAnsi"/>
        </w:rPr>
        <w:t>, Director of Translation Programs, The University of Iowa</w:t>
      </w:r>
      <w:r w:rsidR="00537E32" w:rsidRPr="00B76FBE">
        <w:rPr>
          <w:rFonts w:cstheme="minorHAnsi"/>
        </w:rPr>
        <w:t xml:space="preserve">.  </w:t>
      </w:r>
      <w:r w:rsidR="00943A10" w:rsidRPr="00B76FBE">
        <w:rPr>
          <w:rFonts w:cstheme="minorHAnsi"/>
        </w:rPr>
        <w:t>The</w:t>
      </w:r>
      <w:r w:rsidR="00357B5A">
        <w:rPr>
          <w:rFonts w:cstheme="minorHAnsi"/>
        </w:rPr>
        <w:t xml:space="preserve"> </w:t>
      </w:r>
      <w:r w:rsidR="00673798" w:rsidRPr="00B76FBE">
        <w:rPr>
          <w:rFonts w:cstheme="minorHAnsi"/>
        </w:rPr>
        <w:t>202</w:t>
      </w:r>
      <w:r w:rsidR="00673798">
        <w:rPr>
          <w:rFonts w:cstheme="minorHAnsi"/>
        </w:rPr>
        <w:t xml:space="preserve">6 </w:t>
      </w:r>
      <w:r w:rsidR="00357B5A">
        <w:rPr>
          <w:rFonts w:cstheme="minorHAnsi"/>
        </w:rPr>
        <w:t>Institute</w:t>
      </w:r>
      <w:r w:rsidR="00943A10" w:rsidRPr="00B76FBE">
        <w:rPr>
          <w:rFonts w:cstheme="minorHAnsi"/>
        </w:rPr>
        <w:t xml:space="preserve"> </w:t>
      </w:r>
      <w:r w:rsidR="00357B5A">
        <w:rPr>
          <w:rFonts w:cstheme="minorHAnsi"/>
        </w:rPr>
        <w:t>F</w:t>
      </w:r>
      <w:r w:rsidR="00943A10" w:rsidRPr="00B76FBE">
        <w:rPr>
          <w:rFonts w:cstheme="minorHAnsi"/>
        </w:rPr>
        <w:t xml:space="preserve">aculty </w:t>
      </w:r>
      <w:r w:rsidR="00357B5A">
        <w:rPr>
          <w:rFonts w:cstheme="minorHAnsi"/>
        </w:rPr>
        <w:t xml:space="preserve">will be </w:t>
      </w:r>
      <w:r w:rsidR="00361B79">
        <w:rPr>
          <w:rFonts w:cstheme="minorHAnsi"/>
        </w:rPr>
        <w:t>announced at a later date</w:t>
      </w:r>
      <w:r w:rsidR="00673798">
        <w:rPr>
          <w:rFonts w:cstheme="minorHAnsi"/>
        </w:rPr>
        <w:t>.</w:t>
      </w:r>
      <w:r w:rsidR="00357B5A">
        <w:rPr>
          <w:rFonts w:cstheme="minorHAnsi"/>
        </w:rPr>
        <w:t>.</w:t>
      </w:r>
    </w:p>
    <w:p w14:paraId="7C3A2B68" w14:textId="39540617" w:rsidR="00C26CD9" w:rsidRPr="00B76FBE" w:rsidRDefault="00FB05D7" w:rsidP="00943A10">
      <w:pPr>
        <w:rPr>
          <w:rFonts w:cstheme="minorHAnsi"/>
        </w:rPr>
      </w:pPr>
      <w:r w:rsidRPr="00B76FBE">
        <w:rPr>
          <w:rFonts w:cstheme="minorHAnsi"/>
        </w:rPr>
        <w:t xml:space="preserve">The Summer Institute is made possible through </w:t>
      </w:r>
      <w:r w:rsidR="00DD1A4A" w:rsidRPr="00B76FBE">
        <w:rPr>
          <w:rFonts w:cstheme="minorHAnsi"/>
        </w:rPr>
        <w:t>funding by the US-DOE NRC grant and by</w:t>
      </w:r>
      <w:r w:rsidR="00C26CD9" w:rsidRPr="00B76FBE">
        <w:rPr>
          <w:rFonts w:cstheme="minorHAnsi"/>
        </w:rPr>
        <w:t xml:space="preserve"> ATISA.</w:t>
      </w:r>
      <w:r w:rsidR="00DD1A4A" w:rsidRPr="00B76FBE">
        <w:rPr>
          <w:rFonts w:cstheme="minorHAnsi"/>
        </w:rPr>
        <w:t xml:space="preserve"> </w:t>
      </w:r>
    </w:p>
    <w:p w14:paraId="4E66551D" w14:textId="07153A4E" w:rsidR="00943A10" w:rsidRDefault="008F5949" w:rsidP="00943A10">
      <w:pPr>
        <w:rPr>
          <w:rFonts w:cstheme="minorHAnsi"/>
        </w:rPr>
      </w:pPr>
      <w:r w:rsidRPr="00B76FBE">
        <w:rPr>
          <w:rFonts w:cstheme="minorHAnsi"/>
        </w:rPr>
        <w:t>Out of town participants will be provided hotel lodging, breakfast and lunch vouchers at local eateries, and catered dinners on Wednesday and Saturday evenings. Participants are responsible for travel to and from Iowa City.</w:t>
      </w:r>
      <w:r w:rsidR="00790A46" w:rsidRPr="00B76FBE">
        <w:rPr>
          <w:rFonts w:cstheme="minorHAnsi"/>
        </w:rPr>
        <w:t xml:space="preserve"> </w:t>
      </w:r>
      <w:r w:rsidR="00A424C8">
        <w:rPr>
          <w:rFonts w:cstheme="minorHAnsi"/>
        </w:rPr>
        <w:t xml:space="preserve">A limited number of </w:t>
      </w:r>
      <w:r w:rsidR="00B76FBE" w:rsidRPr="00B76FBE">
        <w:rPr>
          <w:rFonts w:cstheme="minorHAnsi"/>
        </w:rPr>
        <w:t xml:space="preserve">travel subsidies are available </w:t>
      </w:r>
      <w:r w:rsidR="00A424C8">
        <w:rPr>
          <w:rFonts w:cstheme="minorHAnsi"/>
        </w:rPr>
        <w:t>upon request</w:t>
      </w:r>
      <w:r w:rsidR="00B76FBE" w:rsidRPr="00B76FBE">
        <w:rPr>
          <w:rFonts w:cstheme="minorHAnsi"/>
        </w:rPr>
        <w:t>.</w:t>
      </w:r>
    </w:p>
    <w:p w14:paraId="00629A8D" w14:textId="3E493DAE" w:rsidR="00E4422B" w:rsidRDefault="00E4422B" w:rsidP="00E4422B">
      <w:pPr>
        <w:spacing w:after="0"/>
        <w:rPr>
          <w:rFonts w:cstheme="minorHAnsi"/>
        </w:rPr>
      </w:pPr>
      <w:r>
        <w:rPr>
          <w:rFonts w:cstheme="minorHAnsi"/>
        </w:rPr>
        <w:t xml:space="preserve">For more information, please visit </w:t>
      </w:r>
      <w:hyperlink r:id="rId8" w:history="1">
        <w:r w:rsidRPr="00DC535F">
          <w:rPr>
            <w:rStyle w:val="Hyperlink"/>
            <w:rFonts w:cstheme="minorHAnsi"/>
          </w:rPr>
          <w:t>www.ctgl.uiowa.edu</w:t>
        </w:r>
      </w:hyperlink>
      <w:r w:rsidRPr="00E4422B">
        <w:rPr>
          <w:rFonts w:cstheme="minorHAnsi"/>
        </w:rPr>
        <w:t xml:space="preserve">. </w:t>
      </w:r>
    </w:p>
    <w:p w14:paraId="2A00457B" w14:textId="77777777" w:rsidR="00ED655F" w:rsidRDefault="00ED655F" w:rsidP="00943A10">
      <w:pPr>
        <w:rPr>
          <w:rFonts w:cstheme="minorHAnsi"/>
        </w:rPr>
      </w:pPr>
    </w:p>
    <w:p w14:paraId="40F96B00" w14:textId="77777777" w:rsidR="00ED655F" w:rsidRDefault="00ED655F" w:rsidP="00943A10">
      <w:pPr>
        <w:rPr>
          <w:rFonts w:cstheme="minorHAnsi"/>
        </w:rPr>
      </w:pPr>
    </w:p>
    <w:p w14:paraId="17B28373" w14:textId="77777777" w:rsidR="00ED655F" w:rsidRDefault="00ED655F" w:rsidP="00ED655F">
      <w:pPr>
        <w:spacing w:after="0"/>
        <w:ind w:right="-180"/>
        <w:jc w:val="center"/>
        <w:rPr>
          <w:b/>
          <w:sz w:val="24"/>
          <w:szCs w:val="24"/>
        </w:rPr>
      </w:pPr>
      <w:r>
        <w:rPr>
          <w:noProof/>
          <w14:ligatures w14:val="standardContextual"/>
        </w:rPr>
        <w:drawing>
          <wp:inline distT="0" distB="0" distL="0" distR="0" wp14:anchorId="48990189" wp14:editId="30DCB7B7">
            <wp:extent cx="1997050" cy="940003"/>
            <wp:effectExtent l="0" t="0" r="3810" b="0"/>
            <wp:docPr id="3" name="Picture 3" descr="A picture containing graphics, text, graphic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text, graphic design, font&#10;&#10;Description automatically generated"/>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09840" cy="946023"/>
                    </a:xfrm>
                    <a:prstGeom prst="rect">
                      <a:avLst/>
                    </a:prstGeom>
                    <a:noFill/>
                    <a:ln>
                      <a:noFill/>
                    </a:ln>
                  </pic:spPr>
                </pic:pic>
              </a:graphicData>
            </a:graphic>
          </wp:inline>
        </w:drawing>
      </w:r>
      <w:r>
        <w:rPr>
          <w:b/>
          <w:sz w:val="24"/>
          <w:szCs w:val="24"/>
        </w:rPr>
        <w:t xml:space="preserve">                          </w:t>
      </w:r>
      <w:r>
        <w:rPr>
          <w:b/>
          <w:noProof/>
          <w:sz w:val="24"/>
          <w:szCs w:val="24"/>
        </w:rPr>
        <w:drawing>
          <wp:inline distT="0" distB="0" distL="0" distR="0" wp14:anchorId="1E80C43E" wp14:editId="4CF5536B">
            <wp:extent cx="2997353" cy="605658"/>
            <wp:effectExtent l="0" t="0" r="0" b="4445"/>
            <wp:docPr id="4" name="Picture 4"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en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180" cy="631285"/>
                    </a:xfrm>
                    <a:prstGeom prst="rect">
                      <a:avLst/>
                    </a:prstGeom>
                    <a:noFill/>
                  </pic:spPr>
                </pic:pic>
              </a:graphicData>
            </a:graphic>
          </wp:inline>
        </w:drawing>
      </w:r>
    </w:p>
    <w:p w14:paraId="36699E62" w14:textId="77777777" w:rsidR="00ED655F" w:rsidRPr="00DB45AE" w:rsidRDefault="00ED655F" w:rsidP="00ED655F">
      <w:pPr>
        <w:spacing w:after="0"/>
        <w:ind w:right="-180"/>
        <w:jc w:val="center"/>
        <w:rPr>
          <w:b/>
          <w:sz w:val="28"/>
          <w:szCs w:val="28"/>
        </w:rPr>
      </w:pPr>
    </w:p>
    <w:p w14:paraId="0CEDD3A5" w14:textId="4D95EC7E" w:rsidR="00ED655F" w:rsidRPr="00726FD7" w:rsidRDefault="00ED655F" w:rsidP="00ED655F">
      <w:pPr>
        <w:spacing w:after="0"/>
        <w:ind w:right="-180"/>
        <w:jc w:val="center"/>
        <w:rPr>
          <w:b/>
          <w:sz w:val="28"/>
          <w:szCs w:val="28"/>
        </w:rPr>
      </w:pPr>
      <w:r w:rsidRPr="00726FD7">
        <w:rPr>
          <w:rFonts w:ascii="Corbel" w:hAnsi="Corbel"/>
          <w:b/>
          <w:sz w:val="28"/>
          <w:szCs w:val="28"/>
        </w:rPr>
        <w:t>202</w:t>
      </w:r>
      <w:r w:rsidR="00357B5A">
        <w:rPr>
          <w:rFonts w:ascii="Corbel" w:hAnsi="Corbel"/>
          <w:b/>
          <w:sz w:val="28"/>
          <w:szCs w:val="28"/>
        </w:rPr>
        <w:t>6</w:t>
      </w:r>
      <w:r w:rsidRPr="00726FD7">
        <w:rPr>
          <w:rFonts w:ascii="Corbel" w:hAnsi="Corbel"/>
          <w:b/>
          <w:sz w:val="28"/>
          <w:szCs w:val="28"/>
        </w:rPr>
        <w:t xml:space="preserve"> SUMMER INSTITUTE ON </w:t>
      </w:r>
      <w:r w:rsidRPr="00726FD7">
        <w:rPr>
          <w:b/>
          <w:sz w:val="28"/>
          <w:szCs w:val="28"/>
        </w:rPr>
        <w:t>TRANSLATION ACROSS THE CURRICULUM</w:t>
      </w:r>
    </w:p>
    <w:p w14:paraId="1ADD23B5" w14:textId="77777777" w:rsidR="00ED655F" w:rsidRPr="00726FD7" w:rsidRDefault="00ED655F" w:rsidP="00ED655F">
      <w:pPr>
        <w:jc w:val="center"/>
        <w:rPr>
          <w:b/>
          <w:sz w:val="28"/>
          <w:szCs w:val="28"/>
        </w:rPr>
      </w:pPr>
      <w:r w:rsidRPr="00726FD7">
        <w:rPr>
          <w:b/>
          <w:sz w:val="28"/>
          <w:szCs w:val="28"/>
        </w:rPr>
        <w:t>“THE UNDERGRADUATE CURRICULUM: PROGRAMS, COURSES, ACTIVITIES”</w:t>
      </w:r>
    </w:p>
    <w:p w14:paraId="30AF8429" w14:textId="6F739C74" w:rsidR="00ED655F" w:rsidRPr="00726FD7" w:rsidRDefault="00ED655F" w:rsidP="00ED655F">
      <w:pPr>
        <w:jc w:val="center"/>
        <w:rPr>
          <w:b/>
          <w:sz w:val="28"/>
          <w:szCs w:val="28"/>
        </w:rPr>
      </w:pPr>
      <w:r w:rsidRPr="00726FD7">
        <w:rPr>
          <w:b/>
          <w:sz w:val="28"/>
          <w:szCs w:val="28"/>
        </w:rPr>
        <w:t>UNIVERSITY OF IOWA, IOWA CITY /</w:t>
      </w:r>
      <w:r w:rsidR="00137AE2">
        <w:rPr>
          <w:b/>
          <w:sz w:val="28"/>
          <w:szCs w:val="28"/>
        </w:rPr>
        <w:t xml:space="preserve"> </w:t>
      </w:r>
      <w:r w:rsidR="003008C5" w:rsidRPr="00137AE2">
        <w:rPr>
          <w:b/>
          <w:color w:val="FF0000"/>
          <w:sz w:val="32"/>
          <w:szCs w:val="32"/>
        </w:rPr>
        <w:t>May 31</w:t>
      </w:r>
      <w:r w:rsidR="00572642" w:rsidRPr="00137AE2">
        <w:rPr>
          <w:b/>
          <w:color w:val="FF0000"/>
          <w:sz w:val="32"/>
          <w:szCs w:val="32"/>
        </w:rPr>
        <w:t xml:space="preserve">-June </w:t>
      </w:r>
      <w:r w:rsidR="00137AE2" w:rsidRPr="00137AE2">
        <w:rPr>
          <w:b/>
          <w:color w:val="FF0000"/>
          <w:sz w:val="32"/>
          <w:szCs w:val="32"/>
        </w:rPr>
        <w:t>4</w:t>
      </w:r>
      <w:r w:rsidRPr="00137AE2">
        <w:rPr>
          <w:b/>
          <w:color w:val="FF0000"/>
          <w:sz w:val="32"/>
          <w:szCs w:val="32"/>
        </w:rPr>
        <w:t>, 202</w:t>
      </w:r>
      <w:r w:rsidR="001B790B" w:rsidRPr="00137AE2">
        <w:rPr>
          <w:b/>
          <w:color w:val="FF0000"/>
          <w:sz w:val="32"/>
          <w:szCs w:val="32"/>
        </w:rPr>
        <w:t>6</w:t>
      </w:r>
    </w:p>
    <w:p w14:paraId="586DF594" w14:textId="77777777" w:rsidR="00ED655F" w:rsidRPr="002A70A8" w:rsidRDefault="00ED655F" w:rsidP="00ED655F">
      <w:pPr>
        <w:jc w:val="center"/>
        <w:rPr>
          <w:b/>
          <w:bCs/>
          <w:color w:val="2E74B5" w:themeColor="accent5" w:themeShade="BF"/>
          <w:sz w:val="32"/>
          <w:szCs w:val="32"/>
        </w:rPr>
      </w:pPr>
      <w:r w:rsidRPr="002A70A8">
        <w:rPr>
          <w:b/>
          <w:bCs/>
          <w:color w:val="2E74B5" w:themeColor="accent5" w:themeShade="BF"/>
          <w:sz w:val="32"/>
          <w:szCs w:val="32"/>
        </w:rPr>
        <w:t>APPLICATION FORM</w:t>
      </w:r>
    </w:p>
    <w:p w14:paraId="0D73230F" w14:textId="4C239A9A" w:rsidR="00ED655F" w:rsidRPr="00137AE2" w:rsidRDefault="00137AE2" w:rsidP="00ED655F">
      <w:pPr>
        <w:jc w:val="center"/>
        <w:rPr>
          <w:b/>
          <w:bCs/>
          <w:color w:val="FF0000"/>
          <w:sz w:val="28"/>
          <w:szCs w:val="28"/>
        </w:rPr>
      </w:pPr>
      <w:r w:rsidRPr="00137AE2">
        <w:rPr>
          <w:b/>
          <w:bCs/>
          <w:color w:val="FF0000"/>
          <w:sz w:val="28"/>
          <w:szCs w:val="28"/>
        </w:rPr>
        <w:t xml:space="preserve">Application </w:t>
      </w:r>
      <w:r w:rsidR="00ED655F" w:rsidRPr="00137AE2">
        <w:rPr>
          <w:b/>
          <w:bCs/>
          <w:color w:val="FF0000"/>
          <w:sz w:val="28"/>
          <w:szCs w:val="28"/>
        </w:rPr>
        <w:t xml:space="preserve">Deadline: </w:t>
      </w:r>
      <w:r w:rsidR="00F042FD" w:rsidRPr="00137AE2">
        <w:rPr>
          <w:b/>
          <w:bCs/>
          <w:color w:val="FF0000"/>
          <w:sz w:val="28"/>
          <w:szCs w:val="28"/>
        </w:rPr>
        <w:t xml:space="preserve">JANUARY </w:t>
      </w:r>
      <w:r w:rsidR="001D4A48" w:rsidRPr="00137AE2">
        <w:rPr>
          <w:b/>
          <w:bCs/>
          <w:color w:val="FF0000"/>
          <w:sz w:val="28"/>
          <w:szCs w:val="28"/>
        </w:rPr>
        <w:t>25</w:t>
      </w:r>
      <w:r w:rsidR="00ED655F" w:rsidRPr="00137AE2">
        <w:rPr>
          <w:b/>
          <w:bCs/>
          <w:color w:val="FF0000"/>
          <w:sz w:val="28"/>
          <w:szCs w:val="28"/>
        </w:rPr>
        <w:t>, 202</w:t>
      </w:r>
      <w:r w:rsidR="00F042FD" w:rsidRPr="00137AE2">
        <w:rPr>
          <w:b/>
          <w:bCs/>
          <w:color w:val="FF0000"/>
          <w:sz w:val="28"/>
          <w:szCs w:val="28"/>
        </w:rPr>
        <w:t>6</w:t>
      </w:r>
    </w:p>
    <w:p w14:paraId="1514A655" w14:textId="77777777" w:rsidR="00ED655F" w:rsidRDefault="00ED655F" w:rsidP="00ED655F">
      <w:r w:rsidRPr="002A70A8">
        <w:rPr>
          <w:b/>
          <w:bCs/>
        </w:rPr>
        <w:t>Date:</w:t>
      </w:r>
      <w:r>
        <w:t xml:space="preserve"> _______________________________________________________________________</w:t>
      </w:r>
    </w:p>
    <w:p w14:paraId="543DC0FA" w14:textId="77777777" w:rsidR="00ED655F" w:rsidRDefault="00ED655F" w:rsidP="00ED655F">
      <w:r w:rsidRPr="002A70A8">
        <w:rPr>
          <w:b/>
          <w:bCs/>
        </w:rPr>
        <w:t>Name:</w:t>
      </w:r>
      <w:r>
        <w:t xml:space="preserve"> _______________________________</w:t>
      </w:r>
      <w:r w:rsidRPr="00726FD7">
        <w:t xml:space="preserve"> </w:t>
      </w:r>
      <w:r w:rsidRPr="002A70A8">
        <w:rPr>
          <w:b/>
          <w:bCs/>
        </w:rPr>
        <w:t>Email:</w:t>
      </w:r>
      <w:r>
        <w:t xml:space="preserve"> _________________________________</w:t>
      </w:r>
    </w:p>
    <w:p w14:paraId="60211634" w14:textId="77777777" w:rsidR="00ED655F" w:rsidRDefault="00ED655F" w:rsidP="00ED655F">
      <w:r w:rsidRPr="002A70A8">
        <w:rPr>
          <w:b/>
          <w:bCs/>
        </w:rPr>
        <w:t>Affiliation (academic Unit and Institution)</w:t>
      </w:r>
      <w:r w:rsidRPr="00726FD7">
        <w:t>:</w:t>
      </w:r>
      <w:r>
        <w:t xml:space="preserve"> _________________________________________</w:t>
      </w:r>
    </w:p>
    <w:p w14:paraId="705DAB7E" w14:textId="77777777" w:rsidR="00ED655F" w:rsidRDefault="00ED655F" w:rsidP="00ED655F">
      <w:r w:rsidRPr="002A70A8">
        <w:rPr>
          <w:b/>
          <w:bCs/>
        </w:rPr>
        <w:t>Title / Position</w:t>
      </w:r>
      <w:r>
        <w:t>: _______________________________________________________________</w:t>
      </w:r>
    </w:p>
    <w:p w14:paraId="54890279" w14:textId="4FB940B0" w:rsidR="00ED655F" w:rsidRDefault="00ED655F" w:rsidP="00ED655F">
      <w:r>
        <w:t>Please check all that apply</w:t>
      </w:r>
      <w:r w:rsidR="00E93298">
        <w:t>:</w:t>
      </w:r>
    </w:p>
    <w:p w14:paraId="2730C5FB" w14:textId="77777777" w:rsidR="00ED655F" w:rsidRDefault="00ED655F" w:rsidP="00ED655F">
      <w:pPr>
        <w:pStyle w:val="ListParagraph"/>
        <w:numPr>
          <w:ilvl w:val="0"/>
          <w:numId w:val="2"/>
        </w:numPr>
        <w:spacing w:after="160" w:line="259" w:lineRule="auto"/>
      </w:pPr>
      <w:r>
        <w:t>I have taught translation courses.</w:t>
      </w:r>
    </w:p>
    <w:p w14:paraId="152808DA" w14:textId="77777777" w:rsidR="00ED655F" w:rsidRDefault="00ED655F" w:rsidP="00ED655F">
      <w:pPr>
        <w:pStyle w:val="ListParagraph"/>
        <w:numPr>
          <w:ilvl w:val="0"/>
          <w:numId w:val="2"/>
        </w:numPr>
        <w:spacing w:after="160" w:line="259" w:lineRule="auto"/>
      </w:pPr>
      <w:r>
        <w:t>My academic unit is interested in developing translation-focused courses.</w:t>
      </w:r>
    </w:p>
    <w:p w14:paraId="3BE83E6E" w14:textId="77777777" w:rsidR="00ED655F" w:rsidRDefault="00ED655F" w:rsidP="00ED655F">
      <w:pPr>
        <w:pStyle w:val="ListParagraph"/>
        <w:numPr>
          <w:ilvl w:val="0"/>
          <w:numId w:val="2"/>
        </w:numPr>
        <w:spacing w:after="160" w:line="259" w:lineRule="auto"/>
      </w:pPr>
      <w:r>
        <w:t>My academic unit is interested in developing a minor or track in translation.</w:t>
      </w:r>
    </w:p>
    <w:p w14:paraId="57AFD462" w14:textId="77777777" w:rsidR="00ED655F" w:rsidRDefault="00ED655F" w:rsidP="00ED655F">
      <w:pPr>
        <w:pStyle w:val="ListParagraph"/>
        <w:numPr>
          <w:ilvl w:val="0"/>
          <w:numId w:val="2"/>
        </w:numPr>
        <w:spacing w:after="160" w:line="259" w:lineRule="auto"/>
      </w:pPr>
      <w:r>
        <w:t xml:space="preserve">My academic unit or college is interested in developing a BA or BS in Translation. </w:t>
      </w:r>
    </w:p>
    <w:p w14:paraId="0F7385F3" w14:textId="77777777" w:rsidR="00ED655F" w:rsidRDefault="00ED655F" w:rsidP="00ED655F">
      <w:pPr>
        <w:pStyle w:val="ListParagraph"/>
        <w:numPr>
          <w:ilvl w:val="0"/>
          <w:numId w:val="2"/>
        </w:numPr>
        <w:spacing w:after="160" w:line="259" w:lineRule="auto"/>
      </w:pPr>
      <w:r>
        <w:t>I am interested in using translation pedagogy and practice in Foreign Language courses.</w:t>
      </w:r>
    </w:p>
    <w:p w14:paraId="5DE686A7" w14:textId="77777777" w:rsidR="00ED655F" w:rsidRDefault="00ED655F" w:rsidP="00ED655F">
      <w:pPr>
        <w:pStyle w:val="ListParagraph"/>
        <w:numPr>
          <w:ilvl w:val="0"/>
          <w:numId w:val="2"/>
        </w:numPr>
        <w:spacing w:after="160" w:line="259" w:lineRule="auto"/>
      </w:pPr>
      <w:r>
        <w:t>I am interested in using translation pedagogy and practice in World Literature &amp; Culture courses.</w:t>
      </w:r>
    </w:p>
    <w:p w14:paraId="6FC8AA87" w14:textId="77777777" w:rsidR="00ED655F" w:rsidRDefault="00ED655F" w:rsidP="00ED655F">
      <w:pPr>
        <w:pStyle w:val="ListParagraph"/>
        <w:numPr>
          <w:ilvl w:val="0"/>
          <w:numId w:val="2"/>
        </w:numPr>
        <w:spacing w:after="160" w:line="259" w:lineRule="auto"/>
      </w:pPr>
      <w:r>
        <w:t>I am interested in teaching translation workshops for undergraduates.</w:t>
      </w:r>
    </w:p>
    <w:p w14:paraId="0042F289" w14:textId="3286E7C2" w:rsidR="00ED655F" w:rsidRPr="006B337A" w:rsidRDefault="00ED655F" w:rsidP="00ED655F">
      <w:r>
        <w:t xml:space="preserve">Please explain in a paragraph of 150-250 words </w:t>
      </w:r>
      <w:r w:rsidR="00357B5A">
        <w:t>you would like to undertake during the 2026</w:t>
      </w:r>
      <w:r>
        <w:t xml:space="preserve"> Summer Institute. Send this along with a current CV to</w:t>
      </w:r>
      <w:r w:rsidRPr="00726FD7">
        <w:rPr>
          <w:rFonts w:cstheme="minorHAnsi"/>
          <w:shd w:val="clear" w:color="auto" w:fill="FFFFFF" w:themeFill="background1"/>
        </w:rPr>
        <w:t xml:space="preserve"> </w:t>
      </w:r>
      <w:hyperlink r:id="rId9" w:history="1">
        <w:r w:rsidRPr="006B337A">
          <w:rPr>
            <w:rStyle w:val="Hyperlink"/>
            <w:rFonts w:cstheme="minorHAnsi"/>
            <w:b/>
            <w:bCs/>
            <w:color w:val="2E74B5" w:themeColor="accent5" w:themeShade="BF"/>
            <w:shd w:val="clear" w:color="auto" w:fill="FFFFFF" w:themeFill="background1"/>
          </w:rPr>
          <w:t>ctgl-connect@uiowa.edu</w:t>
        </w:r>
      </w:hyperlink>
      <w:r>
        <w:rPr>
          <w:rFonts w:cstheme="minorHAnsi"/>
          <w:color w:val="2F5496" w:themeColor="accent1" w:themeShade="BF"/>
          <w:shd w:val="clear" w:color="auto" w:fill="FFFFFF" w:themeFill="background1"/>
        </w:rPr>
        <w:t xml:space="preserve"> </w:t>
      </w:r>
      <w:r w:rsidRPr="006B337A">
        <w:t xml:space="preserve">with the subject heading: </w:t>
      </w:r>
      <w:r w:rsidRPr="006B337A">
        <w:rPr>
          <w:b/>
          <w:bCs/>
          <w:color w:val="2E74B5" w:themeColor="accent5" w:themeShade="BF"/>
        </w:rPr>
        <w:t>Application: 202</w:t>
      </w:r>
      <w:r w:rsidR="00357B5A">
        <w:rPr>
          <w:b/>
          <w:bCs/>
          <w:color w:val="2E74B5" w:themeColor="accent5" w:themeShade="BF"/>
        </w:rPr>
        <w:t>6</w:t>
      </w:r>
      <w:r w:rsidRPr="006B337A">
        <w:rPr>
          <w:b/>
          <w:bCs/>
          <w:color w:val="2E74B5" w:themeColor="accent5" w:themeShade="BF"/>
        </w:rPr>
        <w:t xml:space="preserve"> Summer Institute</w:t>
      </w:r>
      <w:r w:rsidRPr="006B337A">
        <w:t>.</w:t>
      </w:r>
    </w:p>
    <w:p w14:paraId="235F1E0E" w14:textId="77777777" w:rsidR="00ED655F" w:rsidRDefault="00ED655F" w:rsidP="00ED655F"/>
    <w:p w14:paraId="1310BFFA" w14:textId="77777777" w:rsidR="00ED655F" w:rsidRDefault="00ED655F" w:rsidP="00ED655F"/>
    <w:p w14:paraId="04A1A73A" w14:textId="77777777" w:rsidR="00ED655F" w:rsidRDefault="00ED655F" w:rsidP="00ED655F"/>
    <w:p w14:paraId="53CDC2AF" w14:textId="77777777" w:rsidR="00ED655F" w:rsidRDefault="00ED655F" w:rsidP="00943A10"/>
    <w:p w14:paraId="31B409F9" w14:textId="77777777" w:rsidR="00D16C96" w:rsidRDefault="00D16C96"/>
    <w:sectPr w:rsidR="00D16C96" w:rsidSect="008B0685">
      <w:pgSz w:w="12240" w:h="15840"/>
      <w:pgMar w:top="1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A5816"/>
    <w:multiLevelType w:val="hybridMultilevel"/>
    <w:tmpl w:val="261A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37A58"/>
    <w:multiLevelType w:val="hybridMultilevel"/>
    <w:tmpl w:val="ABB8671C"/>
    <w:lvl w:ilvl="0" w:tplc="EBBE66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373610">
    <w:abstractNumId w:val="0"/>
  </w:num>
  <w:num w:numId="2" w16cid:durableId="190483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10"/>
    <w:rsid w:val="000E6FC2"/>
    <w:rsid w:val="00137AE2"/>
    <w:rsid w:val="001B790B"/>
    <w:rsid w:val="001D4A48"/>
    <w:rsid w:val="003008C5"/>
    <w:rsid w:val="00326955"/>
    <w:rsid w:val="00341F01"/>
    <w:rsid w:val="00357B5A"/>
    <w:rsid w:val="00361B79"/>
    <w:rsid w:val="004068C2"/>
    <w:rsid w:val="00434065"/>
    <w:rsid w:val="00490B5E"/>
    <w:rsid w:val="0053456C"/>
    <w:rsid w:val="00537E32"/>
    <w:rsid w:val="00572642"/>
    <w:rsid w:val="005E6E35"/>
    <w:rsid w:val="005F7196"/>
    <w:rsid w:val="00673798"/>
    <w:rsid w:val="00695702"/>
    <w:rsid w:val="006C2C18"/>
    <w:rsid w:val="00790A46"/>
    <w:rsid w:val="007C3CD9"/>
    <w:rsid w:val="008B0685"/>
    <w:rsid w:val="008F5949"/>
    <w:rsid w:val="00943A10"/>
    <w:rsid w:val="00A424C8"/>
    <w:rsid w:val="00A450D7"/>
    <w:rsid w:val="00B76FBE"/>
    <w:rsid w:val="00C26CD9"/>
    <w:rsid w:val="00C30778"/>
    <w:rsid w:val="00C76EFD"/>
    <w:rsid w:val="00C86144"/>
    <w:rsid w:val="00CE776E"/>
    <w:rsid w:val="00D16C96"/>
    <w:rsid w:val="00D265A0"/>
    <w:rsid w:val="00DD1A4A"/>
    <w:rsid w:val="00E04874"/>
    <w:rsid w:val="00E3608B"/>
    <w:rsid w:val="00E4422B"/>
    <w:rsid w:val="00E60FC0"/>
    <w:rsid w:val="00E93298"/>
    <w:rsid w:val="00ED655F"/>
    <w:rsid w:val="00F042FD"/>
    <w:rsid w:val="00FB05D7"/>
    <w:rsid w:val="00FB4C11"/>
    <w:rsid w:val="00FC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397C"/>
  <w15:chartTrackingRefBased/>
  <w15:docId w15:val="{23032A9D-27F6-42A8-B30C-68B0FF95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1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A10"/>
    <w:rPr>
      <w:color w:val="0000FF"/>
      <w:u w:val="single"/>
    </w:rPr>
  </w:style>
  <w:style w:type="paragraph" w:styleId="ListParagraph">
    <w:name w:val="List Paragraph"/>
    <w:basedOn w:val="Normal"/>
    <w:uiPriority w:val="34"/>
    <w:qFormat/>
    <w:rsid w:val="00943A10"/>
    <w:pPr>
      <w:ind w:left="720"/>
      <w:contextualSpacing/>
    </w:pPr>
  </w:style>
  <w:style w:type="character" w:styleId="UnresolvedMention">
    <w:name w:val="Unresolved Mention"/>
    <w:basedOn w:val="DefaultParagraphFont"/>
    <w:uiPriority w:val="99"/>
    <w:semiHidden/>
    <w:unhideWhenUsed/>
    <w:rsid w:val="00E4422B"/>
    <w:rPr>
      <w:color w:val="605E5C"/>
      <w:shd w:val="clear" w:color="auto" w:fill="E1DFDD"/>
    </w:rPr>
  </w:style>
  <w:style w:type="character" w:styleId="CommentReference">
    <w:name w:val="annotation reference"/>
    <w:basedOn w:val="DefaultParagraphFont"/>
    <w:uiPriority w:val="99"/>
    <w:semiHidden/>
    <w:unhideWhenUsed/>
    <w:rsid w:val="001B790B"/>
    <w:rPr>
      <w:sz w:val="16"/>
      <w:szCs w:val="16"/>
    </w:rPr>
  </w:style>
  <w:style w:type="paragraph" w:styleId="CommentText">
    <w:name w:val="annotation text"/>
    <w:basedOn w:val="Normal"/>
    <w:link w:val="CommentTextChar"/>
    <w:uiPriority w:val="99"/>
    <w:unhideWhenUsed/>
    <w:rsid w:val="001B790B"/>
    <w:pPr>
      <w:spacing w:line="240" w:lineRule="auto"/>
    </w:pPr>
    <w:rPr>
      <w:sz w:val="20"/>
      <w:szCs w:val="20"/>
    </w:rPr>
  </w:style>
  <w:style w:type="character" w:customStyle="1" w:styleId="CommentTextChar">
    <w:name w:val="Comment Text Char"/>
    <w:basedOn w:val="DefaultParagraphFont"/>
    <w:link w:val="CommentText"/>
    <w:uiPriority w:val="99"/>
    <w:rsid w:val="001B790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90B"/>
    <w:rPr>
      <w:b/>
      <w:bCs/>
    </w:rPr>
  </w:style>
  <w:style w:type="character" w:customStyle="1" w:styleId="CommentSubjectChar">
    <w:name w:val="Comment Subject Char"/>
    <w:basedOn w:val="CommentTextChar"/>
    <w:link w:val="CommentSubject"/>
    <w:uiPriority w:val="99"/>
    <w:semiHidden/>
    <w:rsid w:val="001B790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l.uiowa.ed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A810.68C5D9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gl-connect@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3559</Characters>
  <Application>Microsoft Office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 Aron R</dc:creator>
  <cp:keywords/>
  <dc:description/>
  <cp:lastModifiedBy>Aji, Aron R</cp:lastModifiedBy>
  <cp:revision>8</cp:revision>
  <cp:lastPrinted>2023-10-03T18:52:00Z</cp:lastPrinted>
  <dcterms:created xsi:type="dcterms:W3CDTF">2025-12-10T13:37:00Z</dcterms:created>
  <dcterms:modified xsi:type="dcterms:W3CDTF">2025-12-18T17:35:00Z</dcterms:modified>
</cp:coreProperties>
</file>